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</w:pPr>
      <w:bookmarkStart w:id="0" w:name="_GoBack"/>
      <w:bookmarkEnd w:id="0"/>
      <w:r>
        <w:rPr>
          <w:rFonts w:hint="eastAsia" w:ascii="Times New Roman" w:hAnsi="Times New Roman" w:eastAsia="黑体" w:cs="Times New Roman"/>
          <w:w w:val="95"/>
          <w:sz w:val="52"/>
          <w:szCs w:val="52"/>
        </w:rPr>
        <w:t>一窗受理平台教师审核手册</w:t>
      </w:r>
    </w:p>
    <w:p>
      <w:pPr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1</w:t>
      </w:r>
      <w:r>
        <w:rPr>
          <w:rFonts w:ascii="黑体" w:hAnsi="黑体" w:eastAsia="黑体"/>
          <w:sz w:val="32"/>
          <w:szCs w:val="32"/>
        </w:rPr>
        <w:t>.</w:t>
      </w:r>
      <w:r>
        <w:rPr>
          <w:rFonts w:hint="eastAsia" w:ascii="黑体" w:hAnsi="黑体" w:eastAsia="黑体"/>
          <w:sz w:val="32"/>
          <w:szCs w:val="32"/>
        </w:rPr>
        <w:t>访问地址：</w:t>
      </w:r>
    </w:p>
    <w:p>
      <w:pPr>
        <w:rPr>
          <w:rFonts w:ascii="黑体" w:hAnsi="黑体" w:eastAsia="黑体"/>
          <w:sz w:val="32"/>
          <w:szCs w:val="32"/>
        </w:rPr>
      </w:pPr>
      <w:r>
        <w:rPr>
          <w:rFonts w:ascii="黑体" w:hAnsi="黑体" w:eastAsia="黑体"/>
          <w:sz w:val="32"/>
          <w:szCs w:val="32"/>
        </w:rPr>
        <w:t>https://zhzz.zjedu.gov.cn/#/login</w:t>
      </w:r>
    </w:p>
    <w:p>
      <w:pPr>
        <w:rPr>
          <w:rFonts w:ascii="黑体" w:hAnsi="黑体" w:eastAsia="黑体"/>
          <w:sz w:val="32"/>
          <w:szCs w:val="32"/>
        </w:rPr>
      </w:pPr>
      <w:r>
        <w:rPr>
          <w:rFonts w:ascii="黑体" w:hAnsi="黑体" w:eastAsia="黑体"/>
          <w:sz w:val="32"/>
          <w:szCs w:val="32"/>
        </w:rPr>
        <w:drawing>
          <wp:inline distT="0" distB="0" distL="0" distR="0">
            <wp:extent cx="5274310" cy="2005330"/>
            <wp:effectExtent l="0" t="0" r="2540" b="0"/>
            <wp:docPr id="28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7"/>
                    <pic:cNvPicPr>
                      <a:picLocks noChangeAspect="1"/>
                    </pic:cNvPicPr>
                  </pic:nvPicPr>
                  <pic:blipFill>
                    <a:blip r:embed="rId10"/>
                    <a:srcRect b="1226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005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ascii="黑体" w:hAnsi="黑体" w:eastAsia="黑体"/>
          <w:sz w:val="32"/>
          <w:szCs w:val="32"/>
        </w:rPr>
      </w:pPr>
      <w:r>
        <w:drawing>
          <wp:inline distT="0" distB="0" distL="0" distR="0">
            <wp:extent cx="5274310" cy="2444750"/>
            <wp:effectExtent l="0" t="0" r="254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444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ascii="黑体" w:hAnsi="黑体" w:eastAsia="黑体"/>
          <w:sz w:val="32"/>
          <w:szCs w:val="32"/>
        </w:rPr>
      </w:pPr>
    </w:p>
    <w:p>
      <w:pPr>
        <w:rPr>
          <w:rFonts w:ascii="黑体" w:hAnsi="黑体" w:eastAsia="黑体"/>
          <w:sz w:val="32"/>
          <w:szCs w:val="32"/>
        </w:rPr>
      </w:pPr>
    </w:p>
    <w:p>
      <w:pPr>
        <w:rPr>
          <w:rFonts w:ascii="黑体" w:hAnsi="黑体" w:eastAsia="黑体"/>
          <w:sz w:val="32"/>
          <w:szCs w:val="32"/>
        </w:rPr>
      </w:pPr>
    </w:p>
    <w:p>
      <w:pPr>
        <w:rPr>
          <w:rFonts w:ascii="黑体" w:hAnsi="黑体" w:eastAsia="黑体"/>
          <w:sz w:val="32"/>
          <w:szCs w:val="32"/>
        </w:rPr>
      </w:pPr>
      <w:r>
        <w:rPr>
          <w:rFonts w:ascii="黑体" w:hAnsi="黑体" w:eastAsia="黑体"/>
          <w:sz w:val="32"/>
          <w:szCs w:val="32"/>
        </w:rPr>
        <w:br w:type="page"/>
      </w:r>
    </w:p>
    <w:p>
      <w:pPr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2．审批流程</w:t>
      </w:r>
    </w:p>
    <w:p>
      <w:pPr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(</w:t>
      </w:r>
      <w:r>
        <w:rPr>
          <w:rFonts w:ascii="黑体" w:hAnsi="黑体" w:eastAsia="黑体"/>
          <w:sz w:val="28"/>
          <w:szCs w:val="28"/>
        </w:rPr>
        <w:t>1)</w:t>
      </w:r>
      <w:r>
        <w:rPr>
          <w:rFonts w:hint="eastAsia" w:ascii="黑体" w:hAnsi="黑体" w:eastAsia="黑体"/>
          <w:sz w:val="28"/>
          <w:szCs w:val="28"/>
        </w:rPr>
        <w:t xml:space="preserve"> 当前审核者登录电脑端、导航栏选择 “资助认定管理” &gt; “待审核认定” &gt;</w:t>
      </w:r>
      <w:r>
        <w:rPr>
          <w:rFonts w:ascii="黑体" w:hAnsi="黑体" w:eastAsia="黑体"/>
          <w:sz w:val="28"/>
          <w:szCs w:val="28"/>
        </w:rPr>
        <w:t xml:space="preserve"> </w:t>
      </w:r>
      <w:r>
        <w:rPr>
          <w:rFonts w:hint="eastAsia" w:ascii="黑体" w:hAnsi="黑体" w:eastAsia="黑体"/>
          <w:sz w:val="28"/>
          <w:szCs w:val="28"/>
        </w:rPr>
        <w:t>点击需要审批的申请;</w:t>
      </w:r>
    </w:p>
    <w:p>
      <w:pPr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注：第一位审核者都是班主任，账号由学院自主辅导员创建</w:t>
      </w:r>
    </w:p>
    <w:p>
      <w:pPr>
        <w:rPr>
          <w:rFonts w:ascii="黑体" w:hAnsi="黑体" w:eastAsia="黑体"/>
          <w:sz w:val="32"/>
          <w:szCs w:val="32"/>
        </w:rPr>
      </w:pPr>
      <w:r>
        <w:drawing>
          <wp:inline distT="0" distB="0" distL="0" distR="0">
            <wp:extent cx="5274310" cy="2232025"/>
            <wp:effectExtent l="0" t="0" r="254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232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center"/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资助认定管理 &gt; 待审核认定</w:t>
      </w:r>
      <w:r>
        <w:rPr>
          <w:rFonts w:ascii="黑体" w:hAnsi="黑体" w:eastAsia="黑体"/>
          <w:sz w:val="28"/>
          <w:szCs w:val="28"/>
        </w:rPr>
        <w:t xml:space="preserve"> &gt; </w:t>
      </w:r>
      <w:r>
        <w:rPr>
          <w:rFonts w:hint="eastAsia" w:ascii="黑体" w:hAnsi="黑体" w:eastAsia="黑体"/>
          <w:b/>
          <w:bCs/>
          <w:sz w:val="28"/>
          <w:szCs w:val="28"/>
        </w:rPr>
        <w:t>点击需要审批的申请</w:t>
      </w:r>
    </w:p>
    <w:p>
      <w:pPr>
        <w:rPr>
          <w:rFonts w:ascii="黑体" w:hAnsi="黑体" w:eastAsia="黑体"/>
          <w:sz w:val="32"/>
          <w:szCs w:val="32"/>
        </w:rPr>
      </w:pPr>
      <w:r>
        <w:drawing>
          <wp:inline distT="0" distB="0" distL="0" distR="0">
            <wp:extent cx="5274310" cy="2413635"/>
            <wp:effectExtent l="0" t="0" r="2540" b="5715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413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黑体" w:hAnsi="黑体" w:eastAsia="黑体"/>
          <w:sz w:val="32"/>
          <w:szCs w:val="32"/>
        </w:rPr>
        <w:br w:type="page"/>
      </w:r>
    </w:p>
    <w:p>
      <w:pPr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28"/>
          <w:szCs w:val="28"/>
        </w:rPr>
        <w:t>（2）点击右上角的</w:t>
      </w:r>
      <w:r>
        <w:rPr>
          <w:rFonts w:hint="eastAsia" w:ascii="黑体" w:hAnsi="黑体" w:eastAsia="黑体"/>
          <w:color w:val="FF0000"/>
          <w:sz w:val="28"/>
          <w:szCs w:val="28"/>
        </w:rPr>
        <w:t>“认定报告”(特殊群体无需查看)</w:t>
      </w:r>
      <w:r>
        <w:rPr>
          <w:rFonts w:hint="eastAsia" w:ascii="黑体" w:hAnsi="黑体" w:eastAsia="黑体"/>
          <w:sz w:val="28"/>
          <w:szCs w:val="28"/>
        </w:rPr>
        <w:t>，阅读后判断学生是否符合资助标准，</w:t>
      </w:r>
      <w:r>
        <w:rPr>
          <w:rFonts w:hint="eastAsia" w:ascii="黑体" w:hAnsi="黑体" w:eastAsia="黑体"/>
          <w:color w:val="FF0000"/>
          <w:sz w:val="28"/>
          <w:szCs w:val="28"/>
        </w:rPr>
        <w:t>填写实际应发金额、通过意见并签字</w:t>
      </w:r>
      <w:r>
        <w:rPr>
          <w:rFonts w:hint="eastAsia" w:ascii="黑体" w:hAnsi="黑体" w:eastAsia="黑体"/>
          <w:sz w:val="28"/>
          <w:szCs w:val="28"/>
        </w:rPr>
        <w:t xml:space="preserve">; </w:t>
      </w:r>
      <w:r>
        <w:rPr>
          <w:rFonts w:hint="eastAsia" w:ascii="黑体" w:hAnsi="黑体" w:eastAsia="黑体"/>
          <w:sz w:val="32"/>
          <w:szCs w:val="32"/>
        </w:rPr>
        <w:t xml:space="preserve">   </w:t>
      </w:r>
    </w:p>
    <w:p>
      <w:r>
        <w:drawing>
          <wp:inline distT="0" distB="0" distL="0" distR="0">
            <wp:extent cx="5113020" cy="2339975"/>
            <wp:effectExtent l="0" t="0" r="0" b="317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113402" cy="234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</w:rPr>
      </w:pPr>
      <w:r>
        <w:drawing>
          <wp:inline distT="0" distB="0" distL="0" distR="0">
            <wp:extent cx="5113020" cy="2339975"/>
            <wp:effectExtent l="0" t="0" r="0" b="3175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113402" cy="234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3. 审核链上的其他审核员</w:t>
      </w:r>
      <w:r>
        <w:rPr>
          <w:rFonts w:hint="eastAsia" w:ascii="黑体" w:hAnsi="黑体" w:eastAsia="黑体"/>
          <w:color w:val="FF0000"/>
          <w:sz w:val="28"/>
          <w:szCs w:val="28"/>
        </w:rPr>
        <w:t>依次重复</w:t>
      </w:r>
      <w:r>
        <w:rPr>
          <w:rFonts w:hint="eastAsia" w:ascii="黑体" w:hAnsi="黑体" w:eastAsia="黑体"/>
          <w:sz w:val="28"/>
          <w:szCs w:val="28"/>
        </w:rPr>
        <w:t>相同的1、2步通过审核。直到最后一级批准通过。</w:t>
      </w:r>
    </w:p>
    <w:p>
      <w:pPr>
        <w:rPr>
          <w:rFonts w:ascii="黑体" w:hAnsi="黑体" w:eastAsia="黑体"/>
          <w:sz w:val="28"/>
          <w:szCs w:val="28"/>
        </w:rPr>
      </w:pPr>
      <w:r>
        <w:rPr>
          <w:rFonts w:ascii="黑体" w:hAnsi="黑体" w:eastAsia="黑体"/>
          <w:sz w:val="28"/>
          <w:szCs w:val="28"/>
        </w:rPr>
        <w:drawing>
          <wp:inline distT="0" distB="0" distL="0" distR="0">
            <wp:extent cx="4674235" cy="2339975"/>
            <wp:effectExtent l="0" t="0" r="0" b="3175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674372" cy="234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黑体" w:hAnsi="黑体" w:eastAsia="黑体"/>
          <w:sz w:val="28"/>
          <w:szCs w:val="28"/>
        </w:rPr>
        <w:br w:type="page"/>
      </w:r>
    </w:p>
    <w:p>
      <w:pPr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注：申请提交后，申请人可在手机端随时查看审批进度</w:t>
      </w:r>
    </w:p>
    <w:p>
      <w:pPr>
        <w:pStyle w:val="6"/>
        <w:numPr>
          <w:ilvl w:val="0"/>
          <w:numId w:val="1"/>
        </w:numPr>
        <w:ind w:firstLineChars="0"/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如果申请遭到任意审核员的驳回，申请人可以登录手机端发起复议（即重新提交申请）。</w:t>
      </w:r>
    </w:p>
    <w:p>
      <w:pPr>
        <w:pStyle w:val="6"/>
        <w:numPr>
          <w:ilvl w:val="0"/>
          <w:numId w:val="1"/>
        </w:numPr>
        <w:ind w:firstLineChars="0"/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复议发起后，此申请从班主任开始重新进行一次审核。</w:t>
      </w:r>
    </w:p>
    <w:p>
      <w:pPr>
        <w:pStyle w:val="6"/>
        <w:numPr>
          <w:ilvl w:val="0"/>
          <w:numId w:val="1"/>
        </w:numPr>
        <w:ind w:firstLineChars="0"/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复议最多可以发起3次，</w:t>
      </w:r>
      <w:r>
        <w:rPr>
          <w:rFonts w:ascii="黑体" w:hAnsi="黑体" w:eastAsia="黑体"/>
          <w:sz w:val="28"/>
          <w:szCs w:val="28"/>
        </w:rPr>
        <w:t>3</w:t>
      </w:r>
      <w:r>
        <w:rPr>
          <w:rFonts w:hint="eastAsia" w:ascii="黑体" w:hAnsi="黑体" w:eastAsia="黑体"/>
          <w:sz w:val="28"/>
          <w:szCs w:val="28"/>
        </w:rPr>
        <w:t>次都被驳回后此资助不可再申请。</w:t>
      </w:r>
    </w:p>
    <w:p>
      <w:pPr>
        <w:pStyle w:val="6"/>
        <w:numPr>
          <w:ilvl w:val="0"/>
          <w:numId w:val="1"/>
        </w:numPr>
        <w:ind w:firstLineChars="0"/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以下特殊情况无法通过驳回解决：</w:t>
      </w:r>
    </w:p>
    <w:p>
      <w:pPr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· 学生申请了错误的资助类型。</w:t>
      </w:r>
    </w:p>
    <w:p>
      <w:pPr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· 申请后发现学生基础信息（姓名等）或就读信息（班级）有误。</w:t>
      </w:r>
    </w:p>
    <w:p>
      <w:pPr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请学校管理员或院系管理员在电脑端</w:t>
      </w:r>
    </w:p>
    <w:p>
      <w:pPr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资助认定管理</w:t>
      </w:r>
      <w:r>
        <w:rPr>
          <w:rFonts w:ascii="黑体" w:hAnsi="黑体" w:eastAsia="黑体"/>
          <w:sz w:val="28"/>
          <w:szCs w:val="28"/>
        </w:rPr>
        <w:t>→</w:t>
      </w:r>
      <w:r>
        <w:rPr>
          <w:rFonts w:hint="eastAsia" w:ascii="黑体" w:hAnsi="黑体" w:eastAsia="黑体"/>
          <w:sz w:val="28"/>
          <w:szCs w:val="28"/>
        </w:rPr>
        <w:t>总认定列表中删除认定</w:t>
      </w:r>
      <w:r>
        <w:rPr>
          <w:rFonts w:ascii="黑体" w:hAnsi="黑体" w:eastAsia="黑体"/>
          <w:sz w:val="28"/>
          <w:szCs w:val="28"/>
        </w:rPr>
        <w:t>/</w:t>
      </w:r>
      <w:r>
        <w:rPr>
          <w:rFonts w:hint="eastAsia" w:ascii="黑体" w:hAnsi="黑体" w:eastAsia="黑体"/>
          <w:sz w:val="28"/>
          <w:szCs w:val="28"/>
        </w:rPr>
        <w:t>业务申请管理</w:t>
      </w:r>
      <w:r>
        <w:rPr>
          <w:rFonts w:ascii="黑体" w:hAnsi="黑体" w:eastAsia="黑体"/>
          <w:sz w:val="28"/>
          <w:szCs w:val="28"/>
        </w:rPr>
        <w:t>→</w:t>
      </w:r>
      <w:r>
        <w:rPr>
          <w:rFonts w:hint="eastAsia" w:ascii="黑体" w:hAnsi="黑体" w:eastAsia="黑体"/>
          <w:sz w:val="28"/>
          <w:szCs w:val="28"/>
        </w:rPr>
        <w:t>总业务列表中删除业务</w:t>
      </w:r>
    </w:p>
    <w:p>
      <w:pPr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删除该生申请后再让申请者重新在手机端发出申请。</w:t>
      </w:r>
    </w:p>
    <w:p>
      <w:pPr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（修改学生信息时请先删除申请，修改学生信息最后再发起新申请。浙里办的办件如有误则不应驳回申请，应直接删除。</w:t>
      </w:r>
      <w:r>
        <w:rPr>
          <w:rFonts w:ascii="黑体" w:hAnsi="黑体" w:eastAsia="黑体"/>
          <w:sz w:val="28"/>
          <w:szCs w:val="28"/>
        </w:rPr>
        <w:t>）</w:t>
      </w:r>
    </w:p>
    <w:p>
      <w:pPr>
        <w:rPr>
          <w:rFonts w:hint="eastAsia" w:ascii="黑体" w:hAnsi="黑体" w:eastAsia="黑体"/>
          <w:sz w:val="28"/>
          <w:szCs w:val="28"/>
        </w:rPr>
      </w:pPr>
      <w:r>
        <w:rPr>
          <w:rFonts w:ascii="黑体" w:hAnsi="黑体" w:eastAsia="黑体"/>
          <w:sz w:val="28"/>
          <w:szCs w:val="28"/>
        </w:rPr>
        <w:drawing>
          <wp:inline distT="0" distB="0" distL="0" distR="0">
            <wp:extent cx="5157470" cy="2529840"/>
            <wp:effectExtent l="0" t="0" r="5080" b="381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157470" cy="25298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8646237"/>
    <w:multiLevelType w:val="multilevel"/>
    <w:tmpl w:val="48646237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67EE"/>
    <w:rsid w:val="00067F57"/>
    <w:rsid w:val="00162F04"/>
    <w:rsid w:val="004367EE"/>
    <w:rsid w:val="00441B57"/>
    <w:rsid w:val="00442394"/>
    <w:rsid w:val="005336BF"/>
    <w:rsid w:val="00761A41"/>
    <w:rsid w:val="00B11D1D"/>
    <w:rsid w:val="00C4765B"/>
    <w:rsid w:val="00DE3668"/>
    <w:rsid w:val="00DE7659"/>
    <w:rsid w:val="5D3025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List Paragraph"/>
    <w:basedOn w:val="1"/>
    <w:qFormat/>
    <w:uiPriority w:val="34"/>
    <w:pPr>
      <w:ind w:firstLine="420" w:firstLineChars="200"/>
    </w:pPr>
  </w:style>
  <w:style w:type="character" w:customStyle="1" w:styleId="7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0" Type="http://schemas.openxmlformats.org/officeDocument/2006/relationships/fontTable" Target="fontTable.xml"/><Relationship Id="rId2" Type="http://schemas.openxmlformats.org/officeDocument/2006/relationships/settings" Target="settings.xml"/><Relationship Id="rId19" Type="http://schemas.openxmlformats.org/officeDocument/2006/relationships/customXml" Target="../customXml/item1.xml"/><Relationship Id="rId18" Type="http://schemas.openxmlformats.org/officeDocument/2006/relationships/numbering" Target="numbering.xml"/><Relationship Id="rId17" Type="http://schemas.openxmlformats.org/officeDocument/2006/relationships/image" Target="media/image8.png"/><Relationship Id="rId16" Type="http://schemas.openxmlformats.org/officeDocument/2006/relationships/image" Target="media/image7.jpeg"/><Relationship Id="rId15" Type="http://schemas.openxmlformats.org/officeDocument/2006/relationships/image" Target="media/image6.jpeg"/><Relationship Id="rId14" Type="http://schemas.openxmlformats.org/officeDocument/2006/relationships/image" Target="media/image5.jpeg"/><Relationship Id="rId13" Type="http://schemas.openxmlformats.org/officeDocument/2006/relationships/image" Target="media/image4.jpeg"/><Relationship Id="rId12" Type="http://schemas.openxmlformats.org/officeDocument/2006/relationships/image" Target="media/image3.png"/><Relationship Id="rId11" Type="http://schemas.openxmlformats.org/officeDocument/2006/relationships/image" Target="media/image2.png"/><Relationship Id="rId10" Type="http://schemas.openxmlformats.org/officeDocument/2006/relationships/image" Target="media/image1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8BB99B-E1B0-4C4D-B951-8897F85702B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514</Words>
  <Characters>550</Characters>
  <Lines>4</Lines>
  <Paragraphs>1</Paragraphs>
  <TotalTime>43</TotalTime>
  <ScaleCrop>false</ScaleCrop>
  <LinksUpToDate>false</LinksUpToDate>
  <CharactersWithSpaces>567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2022-05-06T03:10:00Z</dcterms:created>
  <dc:creator>王 超</dc:creator>
  <cp:lastModifiedBy>格莱</cp:lastModifiedBy>
  <dcterms:modified xsi:type="dcterms:W3CDTF">2022-09-08T01:01:02Z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83DCB1202322496F8F463A3A4842D1C9</vt:lpwstr>
  </property>
</Properties>
</file>