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46A" w:rsidRPr="004F146A" w:rsidRDefault="004F146A" w:rsidP="004F146A">
      <w:pPr>
        <w:widowControl/>
        <w:adjustRightInd w:val="0"/>
        <w:spacing w:before="100" w:beforeAutospacing="1" w:after="100" w:afterAutospacing="1" w:line="405" w:lineRule="atLeast"/>
        <w:jc w:val="left"/>
        <w:rPr>
          <w:rFonts w:ascii="宋体" w:eastAsia="宋体" w:hAnsi="宋体" w:cs="宋体"/>
          <w:color w:val="1E1E1E"/>
          <w:kern w:val="0"/>
          <w:sz w:val="18"/>
          <w:szCs w:val="18"/>
        </w:rPr>
      </w:pPr>
      <w:r w:rsidRPr="004F146A">
        <w:rPr>
          <w:rFonts w:ascii="宋体" w:eastAsia="宋体" w:hAnsi="宋体" w:cs="宋体"/>
          <w:color w:val="1E1E1E"/>
          <w:kern w:val="0"/>
          <w:sz w:val="18"/>
          <w:szCs w:val="18"/>
        </w:rPr>
        <w:t>    </w:t>
      </w:r>
      <w:r w:rsidRPr="004F146A">
        <w:rPr>
          <w:rFonts w:ascii="宋体" w:eastAsia="宋体" w:hAnsi="宋体" w:cs="宋体"/>
          <w:color w:val="1E1E1E"/>
          <w:kern w:val="0"/>
          <w:sz w:val="24"/>
          <w:szCs w:val="24"/>
        </w:rPr>
        <w:t>                                    </w:t>
      </w:r>
      <w:r>
        <w:rPr>
          <w:rStyle w:val="a6"/>
          <w:color w:val="1E1E1E"/>
        </w:rPr>
        <w:t>浙江工业大学本科课堂教学听课制度</w:t>
      </w:r>
      <w:r>
        <w:rPr>
          <w:rFonts w:ascii="宋体" w:eastAsia="宋体" w:hAnsi="宋体" w:cs="宋体"/>
          <w:color w:val="1E1E1E"/>
          <w:kern w:val="0"/>
          <w:sz w:val="24"/>
          <w:szCs w:val="24"/>
        </w:rPr>
        <w:t>             </w:t>
      </w:r>
      <w:r w:rsidRPr="004F146A">
        <w:rPr>
          <w:rFonts w:ascii="宋体" w:eastAsia="宋体" w:hAnsi="宋体" w:cs="宋体"/>
          <w:color w:val="1E1E1E"/>
          <w:kern w:val="0"/>
          <w:sz w:val="24"/>
          <w:szCs w:val="24"/>
        </w:rPr>
        <w:t> </w:t>
      </w:r>
    </w:p>
    <w:p w:rsidR="004F146A" w:rsidRPr="004F146A" w:rsidRDefault="004F146A" w:rsidP="004F146A">
      <w:pPr>
        <w:widowControl/>
        <w:spacing w:before="100" w:beforeAutospacing="1" w:after="100" w:afterAutospacing="1" w:line="405" w:lineRule="atLeast"/>
        <w:jc w:val="center"/>
        <w:rPr>
          <w:rFonts w:ascii="宋体" w:eastAsia="宋体" w:hAnsi="宋体" w:cs="宋体"/>
          <w:color w:val="1E1E1E"/>
          <w:kern w:val="0"/>
          <w:sz w:val="18"/>
          <w:szCs w:val="18"/>
        </w:rPr>
      </w:pPr>
      <w:r w:rsidRPr="004F146A">
        <w:rPr>
          <w:rFonts w:ascii="宋体" w:eastAsia="宋体" w:hAnsi="宋体" w:cs="宋体"/>
          <w:color w:val="1E1E1E"/>
          <w:kern w:val="0"/>
          <w:sz w:val="24"/>
          <w:szCs w:val="24"/>
        </w:rPr>
        <w:t>                         浙工大教〔2014〕4号</w:t>
      </w:r>
    </w:p>
    <w:p w:rsidR="004F146A" w:rsidRPr="004F146A" w:rsidRDefault="004F146A" w:rsidP="004F146A">
      <w:pPr>
        <w:widowControl/>
        <w:spacing w:before="100" w:beforeAutospacing="1" w:after="100" w:afterAutospacing="1" w:line="405" w:lineRule="atLeast"/>
        <w:jc w:val="left"/>
        <w:rPr>
          <w:rFonts w:ascii="宋体" w:eastAsia="宋体" w:hAnsi="宋体" w:cs="宋体"/>
          <w:color w:val="1E1E1E"/>
          <w:kern w:val="0"/>
          <w:sz w:val="18"/>
          <w:szCs w:val="18"/>
        </w:rPr>
      </w:pPr>
      <w:r w:rsidRPr="004F146A">
        <w:rPr>
          <w:rFonts w:ascii="宋体" w:eastAsia="宋体" w:hAnsi="宋体" w:cs="宋体"/>
          <w:color w:val="1E1E1E"/>
          <w:kern w:val="0"/>
          <w:sz w:val="24"/>
          <w:szCs w:val="24"/>
        </w:rPr>
        <w:t>          课堂教学是本科人才培养的主阵地。为加强对本科教学工作的过程监督，及时发现、解决教学过程中出现的问题，强化课程改革，全面提高课堂教育教学质量，根据学校有关文件精神，结合工作实际，经研究修订本制度。</w:t>
      </w:r>
    </w:p>
    <w:p w:rsidR="004F146A" w:rsidRPr="004F146A" w:rsidRDefault="004F146A" w:rsidP="004F146A">
      <w:pPr>
        <w:widowControl/>
        <w:spacing w:before="100" w:beforeAutospacing="1" w:after="100" w:afterAutospacing="1" w:line="405" w:lineRule="atLeast"/>
        <w:jc w:val="left"/>
        <w:rPr>
          <w:rFonts w:ascii="宋体" w:eastAsia="宋体" w:hAnsi="宋体" w:cs="宋体"/>
          <w:color w:val="1E1E1E"/>
          <w:kern w:val="0"/>
          <w:sz w:val="18"/>
          <w:szCs w:val="18"/>
        </w:rPr>
      </w:pPr>
      <w:r w:rsidRPr="004F146A">
        <w:rPr>
          <w:rFonts w:ascii="宋体" w:eastAsia="宋体" w:hAnsi="宋体" w:cs="宋体"/>
          <w:color w:val="1E1E1E"/>
          <w:kern w:val="0"/>
          <w:sz w:val="24"/>
          <w:szCs w:val="24"/>
        </w:rPr>
        <w:t>第一条  听课人员及次数</w:t>
      </w:r>
    </w:p>
    <w:p w:rsidR="004F146A" w:rsidRPr="004F146A" w:rsidRDefault="004F146A" w:rsidP="004F146A">
      <w:pPr>
        <w:widowControl/>
        <w:numPr>
          <w:ilvl w:val="0"/>
          <w:numId w:val="1"/>
        </w:numPr>
        <w:spacing w:before="100" w:beforeAutospacing="1" w:after="100" w:afterAutospacing="1" w:line="405" w:lineRule="atLeast"/>
        <w:jc w:val="left"/>
        <w:rPr>
          <w:rFonts w:ascii="宋体" w:eastAsia="宋体" w:hAnsi="宋体" w:cs="宋体"/>
          <w:color w:val="1E1E1E"/>
          <w:kern w:val="0"/>
          <w:sz w:val="18"/>
          <w:szCs w:val="18"/>
        </w:rPr>
      </w:pPr>
      <w:r w:rsidRPr="004F146A">
        <w:rPr>
          <w:rFonts w:ascii="宋体" w:eastAsia="宋体" w:hAnsi="宋体" w:cs="宋体"/>
          <w:color w:val="1E1E1E"/>
          <w:kern w:val="0"/>
          <w:sz w:val="24"/>
          <w:szCs w:val="24"/>
        </w:rPr>
        <w:t>学校领导及学校中层干部每学期至少听课2次；</w:t>
      </w:r>
    </w:p>
    <w:p w:rsidR="004F146A" w:rsidRPr="004F146A" w:rsidRDefault="004F146A" w:rsidP="004F146A">
      <w:pPr>
        <w:widowControl/>
        <w:numPr>
          <w:ilvl w:val="0"/>
          <w:numId w:val="1"/>
        </w:numPr>
        <w:spacing w:before="100" w:beforeAutospacing="1" w:after="100" w:afterAutospacing="1" w:line="405" w:lineRule="atLeast"/>
        <w:jc w:val="left"/>
        <w:rPr>
          <w:rFonts w:ascii="宋体" w:eastAsia="宋体" w:hAnsi="宋体" w:cs="宋体"/>
          <w:color w:val="1E1E1E"/>
          <w:kern w:val="0"/>
          <w:sz w:val="18"/>
          <w:szCs w:val="18"/>
        </w:rPr>
      </w:pPr>
      <w:r w:rsidRPr="004F146A">
        <w:rPr>
          <w:rFonts w:ascii="宋体" w:eastAsia="宋体" w:hAnsi="宋体" w:cs="宋体"/>
          <w:color w:val="1E1E1E"/>
          <w:kern w:val="0"/>
          <w:sz w:val="24"/>
          <w:szCs w:val="24"/>
        </w:rPr>
        <w:t>教务处及院(部)领导每学期至少听课学校设岗的课程责任教授、教学团队负责人每学期至少听课3次；</w:t>
      </w:r>
    </w:p>
    <w:p w:rsidR="004F146A" w:rsidRPr="004F146A" w:rsidRDefault="004F146A" w:rsidP="004F146A">
      <w:pPr>
        <w:widowControl/>
        <w:numPr>
          <w:ilvl w:val="0"/>
          <w:numId w:val="1"/>
        </w:numPr>
        <w:spacing w:before="100" w:beforeAutospacing="1" w:after="100" w:afterAutospacing="1" w:line="405" w:lineRule="atLeast"/>
        <w:jc w:val="left"/>
        <w:rPr>
          <w:rFonts w:ascii="宋体" w:eastAsia="宋体" w:hAnsi="宋体" w:cs="宋体"/>
          <w:color w:val="1E1E1E"/>
          <w:kern w:val="0"/>
          <w:sz w:val="18"/>
          <w:szCs w:val="18"/>
        </w:rPr>
      </w:pPr>
      <w:r w:rsidRPr="004F146A">
        <w:rPr>
          <w:rFonts w:ascii="宋体" w:eastAsia="宋体" w:hAnsi="宋体" w:cs="宋体"/>
          <w:color w:val="1E1E1E"/>
          <w:kern w:val="0"/>
          <w:sz w:val="24"/>
          <w:szCs w:val="24"/>
        </w:rPr>
        <w:t>院(部)系、研究所和教研室等教学基层单位负责人、一线教师、班主任和辅导员等每学期至少听课2次。</w:t>
      </w:r>
    </w:p>
    <w:p w:rsidR="004F146A" w:rsidRPr="004F146A" w:rsidRDefault="004F146A" w:rsidP="004F146A">
      <w:pPr>
        <w:widowControl/>
        <w:spacing w:before="100" w:beforeAutospacing="1" w:after="100" w:afterAutospacing="1" w:line="405" w:lineRule="atLeast"/>
        <w:jc w:val="left"/>
        <w:rPr>
          <w:rFonts w:ascii="宋体" w:eastAsia="宋体" w:hAnsi="宋体" w:cs="宋体"/>
          <w:color w:val="1E1E1E"/>
          <w:kern w:val="0"/>
          <w:sz w:val="18"/>
          <w:szCs w:val="18"/>
        </w:rPr>
      </w:pPr>
      <w:r w:rsidRPr="004F146A">
        <w:rPr>
          <w:rFonts w:ascii="宋体" w:eastAsia="宋体" w:hAnsi="宋体" w:cs="宋体"/>
          <w:color w:val="1E1E1E"/>
          <w:kern w:val="0"/>
          <w:sz w:val="24"/>
          <w:szCs w:val="24"/>
        </w:rPr>
        <w:t> 第二条  听课可以事先安排，也可随机进行。课程类型包括理论教学课和实践教学环节。校(院)两级本科教学督导组成员，根据相关督导组工作条例和工作计划开展听课工作。</w:t>
      </w:r>
    </w:p>
    <w:p w:rsidR="004F146A" w:rsidRPr="004F146A" w:rsidRDefault="004F146A" w:rsidP="004F146A">
      <w:pPr>
        <w:widowControl/>
        <w:spacing w:before="100" w:beforeAutospacing="1" w:after="100" w:afterAutospacing="1" w:line="405" w:lineRule="atLeast"/>
        <w:jc w:val="left"/>
        <w:rPr>
          <w:rFonts w:ascii="宋体" w:eastAsia="宋体" w:hAnsi="宋体" w:cs="宋体"/>
          <w:color w:val="1E1E1E"/>
          <w:kern w:val="0"/>
          <w:sz w:val="18"/>
          <w:szCs w:val="18"/>
        </w:rPr>
      </w:pPr>
      <w:r w:rsidRPr="004F146A">
        <w:rPr>
          <w:rFonts w:ascii="宋体" w:eastAsia="宋体" w:hAnsi="宋体" w:cs="宋体"/>
          <w:color w:val="1E1E1E"/>
          <w:kern w:val="0"/>
          <w:sz w:val="24"/>
          <w:szCs w:val="24"/>
        </w:rPr>
        <w:t> 第三条 为了保证听课评价的客观性，每次听课不少于一节课。</w:t>
      </w:r>
    </w:p>
    <w:p w:rsidR="004F146A" w:rsidRPr="004F146A" w:rsidRDefault="004F146A" w:rsidP="004F146A">
      <w:pPr>
        <w:widowControl/>
        <w:spacing w:before="100" w:beforeAutospacing="1" w:after="100" w:afterAutospacing="1" w:line="405" w:lineRule="atLeast"/>
        <w:jc w:val="left"/>
        <w:rPr>
          <w:rFonts w:ascii="宋体" w:eastAsia="宋体" w:hAnsi="宋体" w:cs="宋体"/>
          <w:color w:val="1E1E1E"/>
          <w:kern w:val="0"/>
          <w:sz w:val="18"/>
          <w:szCs w:val="18"/>
        </w:rPr>
      </w:pPr>
      <w:r w:rsidRPr="004F146A">
        <w:rPr>
          <w:rFonts w:ascii="宋体" w:eastAsia="宋体" w:hAnsi="宋体" w:cs="宋体"/>
          <w:color w:val="1E1E1E"/>
          <w:kern w:val="0"/>
          <w:sz w:val="24"/>
          <w:szCs w:val="24"/>
        </w:rPr>
        <w:t> 第四条   听课结束后，可根据实际情况，将意见和建议向授课教师面对面的进行反馈。</w:t>
      </w:r>
    </w:p>
    <w:p w:rsidR="004F146A" w:rsidRPr="004F146A" w:rsidRDefault="004F146A" w:rsidP="004F146A">
      <w:pPr>
        <w:widowControl/>
        <w:spacing w:before="100" w:beforeAutospacing="1" w:after="100" w:afterAutospacing="1" w:line="405" w:lineRule="atLeast"/>
        <w:jc w:val="left"/>
        <w:rPr>
          <w:rFonts w:ascii="宋体" w:eastAsia="宋体" w:hAnsi="宋体" w:cs="宋体"/>
          <w:color w:val="1E1E1E"/>
          <w:kern w:val="0"/>
          <w:sz w:val="18"/>
          <w:szCs w:val="18"/>
        </w:rPr>
      </w:pPr>
      <w:r w:rsidRPr="004F146A">
        <w:rPr>
          <w:rFonts w:ascii="宋体" w:eastAsia="宋体" w:hAnsi="宋体" w:cs="宋体"/>
          <w:color w:val="1E1E1E"/>
          <w:kern w:val="0"/>
          <w:sz w:val="24"/>
          <w:szCs w:val="24"/>
        </w:rPr>
        <w:t>第五条   对听课结果应认真、客观地做好记录并随堂收集学生教学反馈。课后，听课人员填写《浙江工业大学听课记录表》并将等纸质稿交课程所属学院(部)；电子稿发听课人所在单位，所在单位学期末汇总后统一交教务处存档。</w:t>
      </w:r>
    </w:p>
    <w:p w:rsidR="004F146A" w:rsidRPr="004F146A" w:rsidRDefault="004F146A" w:rsidP="004F146A">
      <w:pPr>
        <w:widowControl/>
        <w:spacing w:before="100" w:beforeAutospacing="1" w:after="100" w:afterAutospacing="1" w:line="405" w:lineRule="atLeast"/>
        <w:jc w:val="left"/>
        <w:rPr>
          <w:rFonts w:ascii="宋体" w:eastAsia="宋体" w:hAnsi="宋体" w:cs="宋体"/>
          <w:color w:val="1E1E1E"/>
          <w:kern w:val="0"/>
          <w:sz w:val="18"/>
          <w:szCs w:val="18"/>
        </w:rPr>
      </w:pPr>
      <w:r w:rsidRPr="004F146A">
        <w:rPr>
          <w:rFonts w:ascii="宋体" w:eastAsia="宋体" w:hAnsi="宋体" w:cs="宋体"/>
          <w:color w:val="1E1E1E"/>
          <w:kern w:val="0"/>
          <w:sz w:val="24"/>
          <w:szCs w:val="24"/>
        </w:rPr>
        <w:t>第六条 《浙江工业大学听课记录表》作为教学质量分析、教师教学业绩考核(同行评教及专家评教部分)以及学风评估的客观依据，由课程所属部门妥善保管。除教学管理需要进行质量分析及考核评估外，不对外公开。</w:t>
      </w:r>
    </w:p>
    <w:p w:rsidR="004F146A" w:rsidRPr="004F146A" w:rsidRDefault="004F146A" w:rsidP="004F146A">
      <w:pPr>
        <w:widowControl/>
        <w:spacing w:before="100" w:beforeAutospacing="1" w:after="100" w:afterAutospacing="1" w:line="405" w:lineRule="atLeast"/>
        <w:jc w:val="left"/>
        <w:rPr>
          <w:rFonts w:ascii="宋体" w:eastAsia="宋体" w:hAnsi="宋体" w:cs="宋体"/>
          <w:color w:val="1E1E1E"/>
          <w:kern w:val="0"/>
          <w:sz w:val="18"/>
          <w:szCs w:val="18"/>
        </w:rPr>
      </w:pPr>
      <w:r w:rsidRPr="004F146A">
        <w:rPr>
          <w:rFonts w:ascii="宋体" w:eastAsia="宋体" w:hAnsi="宋体" w:cs="宋体"/>
          <w:color w:val="1E1E1E"/>
          <w:kern w:val="0"/>
          <w:sz w:val="24"/>
          <w:szCs w:val="24"/>
        </w:rPr>
        <w:t>第七条  本制度自公布之日起执行，由教务处负责解释。学校原《浙江工业大学课堂教学听课制度》(浙工大发[2002]65号)同时废止。</w:t>
      </w:r>
    </w:p>
    <w:p w:rsidR="005761E9" w:rsidRPr="004F146A" w:rsidRDefault="005761E9"/>
    <w:sectPr w:rsidR="005761E9" w:rsidRPr="004F1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1E9" w:rsidRDefault="005761E9" w:rsidP="004F146A">
      <w:r>
        <w:separator/>
      </w:r>
    </w:p>
  </w:endnote>
  <w:endnote w:type="continuationSeparator" w:id="1">
    <w:p w:rsidR="005761E9" w:rsidRDefault="005761E9" w:rsidP="004F1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1E9" w:rsidRDefault="005761E9" w:rsidP="004F146A">
      <w:r>
        <w:separator/>
      </w:r>
    </w:p>
  </w:footnote>
  <w:footnote w:type="continuationSeparator" w:id="1">
    <w:p w:rsidR="005761E9" w:rsidRDefault="005761E9" w:rsidP="004F14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83CF8"/>
    <w:multiLevelType w:val="multilevel"/>
    <w:tmpl w:val="54ACD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146A"/>
    <w:rsid w:val="004F146A"/>
    <w:rsid w:val="00576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1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14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1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146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F14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F14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2014-09-26T07:17:00Z</dcterms:created>
  <dcterms:modified xsi:type="dcterms:W3CDTF">2014-09-26T07:18:00Z</dcterms:modified>
</cp:coreProperties>
</file>